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关于开展202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/>
          <w:sz w:val="44"/>
          <w:szCs w:val="44"/>
        </w:rPr>
        <w:t>学期研究生“三助一辅”岗位考核的通知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各单位及全体研究生：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根据《安徽财经大学研究生“三助一辅”工作管理办法（修订）》(安财发〔202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号）文件要求，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现决定</w:t>
      </w:r>
      <w:r>
        <w:rPr>
          <w:rFonts w:hint="eastAsia" w:ascii="仿宋" w:hAnsi="仿宋" w:eastAsia="仿宋"/>
          <w:sz w:val="32"/>
          <w:szCs w:val="32"/>
        </w:rPr>
        <w:t>开展202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学年第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学期研究生“三助一辅”岗位考核工作。有关事项通知如下：</w:t>
      </w:r>
    </w:p>
    <w:p>
      <w:pPr>
        <w:pStyle w:val="7"/>
        <w:numPr>
          <w:ilvl w:val="0"/>
          <w:numId w:val="0"/>
        </w:numPr>
        <w:spacing w:line="560" w:lineRule="exact"/>
        <w:ind w:leftChars="0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考核对象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本次考核对象为202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学年第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学期“三助一辅”岗位聘用的研究生。</w:t>
      </w:r>
    </w:p>
    <w:p>
      <w:pPr>
        <w:pStyle w:val="7"/>
        <w:numPr>
          <w:ilvl w:val="0"/>
          <w:numId w:val="0"/>
        </w:numPr>
        <w:spacing w:line="560" w:lineRule="exact"/>
        <w:ind w:leftChars="0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考核要求</w:t>
      </w:r>
    </w:p>
    <w:p>
      <w:pPr>
        <w:autoSpaceDE w:val="0"/>
        <w:spacing w:line="560" w:lineRule="exact"/>
        <w:ind w:firstLine="636" w:firstLineChars="200"/>
        <w:rPr>
          <w:rFonts w:ascii="仿宋" w:hAnsi="仿宋" w:eastAsia="仿宋"/>
          <w:spacing w:val="4"/>
          <w:sz w:val="31"/>
          <w:szCs w:val="31"/>
        </w:rPr>
      </w:pPr>
      <w:r>
        <w:rPr>
          <w:rFonts w:hint="eastAsia" w:ascii="仿宋" w:hAnsi="仿宋" w:eastAsia="仿宋"/>
          <w:spacing w:val="4"/>
          <w:sz w:val="31"/>
          <w:szCs w:val="31"/>
        </w:rPr>
        <w:t>研究生“三助一辅”岗位考核工作由设岗单位会同设岗教师负责。</w:t>
      </w:r>
    </w:p>
    <w:p>
      <w:pPr>
        <w:autoSpaceDE w:val="0"/>
        <w:spacing w:line="560" w:lineRule="exact"/>
        <w:ind w:firstLine="636" w:firstLineChars="200"/>
        <w:rPr>
          <w:rFonts w:ascii="仿宋" w:hAnsi="仿宋" w:eastAsia="仿宋"/>
          <w:spacing w:val="4"/>
          <w:sz w:val="31"/>
          <w:szCs w:val="31"/>
        </w:rPr>
      </w:pPr>
      <w:r>
        <w:rPr>
          <w:rFonts w:hint="eastAsia" w:ascii="仿宋" w:hAnsi="仿宋" w:eastAsia="仿宋"/>
          <w:spacing w:val="4"/>
          <w:sz w:val="31"/>
          <w:szCs w:val="31"/>
        </w:rPr>
        <w:t>助管、助教、辅导员助理岗位考核分为合格、不合格两个等级；助研岗位考核分为优秀、合格、不合格三个等级。助研岗位有以下成果（成果日期须在考核学期内）之一者，认定为考核优秀：</w:t>
      </w:r>
    </w:p>
    <w:p>
      <w:pPr>
        <w:autoSpaceDE w:val="0"/>
        <w:spacing w:line="560" w:lineRule="exact"/>
        <w:ind w:firstLine="636" w:firstLineChars="200"/>
        <w:rPr>
          <w:rFonts w:ascii="仿宋" w:hAnsi="仿宋" w:eastAsia="仿宋"/>
          <w:spacing w:val="4"/>
          <w:sz w:val="31"/>
          <w:szCs w:val="31"/>
        </w:rPr>
      </w:pPr>
      <w:r>
        <w:rPr>
          <w:rFonts w:hint="eastAsia" w:ascii="仿宋" w:hAnsi="仿宋" w:eastAsia="仿宋"/>
          <w:spacing w:val="4"/>
          <w:sz w:val="31"/>
          <w:szCs w:val="31"/>
        </w:rPr>
        <w:t>1.主持校级及以上研究生科研创新基金项目（以立项单位发布的结项材料为准，其中校级项目结项等级须为重点项目）；</w:t>
      </w:r>
    </w:p>
    <w:p>
      <w:pPr>
        <w:autoSpaceDE w:val="0"/>
        <w:spacing w:line="560" w:lineRule="exact"/>
        <w:ind w:firstLine="636" w:firstLineChars="200"/>
        <w:rPr>
          <w:rFonts w:ascii="仿宋" w:hAnsi="仿宋" w:eastAsia="仿宋"/>
          <w:spacing w:val="4"/>
          <w:sz w:val="31"/>
          <w:szCs w:val="31"/>
        </w:rPr>
      </w:pPr>
      <w:r>
        <w:rPr>
          <w:rFonts w:hint="eastAsia" w:ascii="仿宋" w:hAnsi="仿宋" w:eastAsia="仿宋"/>
          <w:spacing w:val="4"/>
          <w:sz w:val="31"/>
          <w:szCs w:val="31"/>
        </w:rPr>
        <w:t>2.参与导师校定B级及以上课题研究（须在课题组成员名单内，以立项单位发布的结项材料为准）；</w:t>
      </w:r>
    </w:p>
    <w:p>
      <w:pPr>
        <w:autoSpaceDE w:val="0"/>
        <w:spacing w:line="560" w:lineRule="exact"/>
        <w:ind w:firstLine="636" w:firstLineChars="200"/>
        <w:rPr>
          <w:rFonts w:ascii="仿宋" w:hAnsi="仿宋" w:eastAsia="仿宋"/>
          <w:spacing w:val="4"/>
          <w:sz w:val="31"/>
          <w:szCs w:val="31"/>
        </w:rPr>
      </w:pPr>
      <w:r>
        <w:rPr>
          <w:rFonts w:ascii="仿宋" w:hAnsi="仿宋" w:eastAsia="仿宋"/>
          <w:spacing w:val="4"/>
          <w:sz w:val="31"/>
          <w:szCs w:val="31"/>
        </w:rPr>
        <w:t>3.</w:t>
      </w:r>
      <w:r>
        <w:rPr>
          <w:rFonts w:hint="eastAsia" w:ascii="仿宋" w:hAnsi="仿宋" w:eastAsia="仿宋"/>
          <w:spacing w:val="4"/>
          <w:sz w:val="31"/>
          <w:szCs w:val="31"/>
        </w:rPr>
        <w:t>以独撰、第一作者或通讯作者身份公开发表校定C级及以上论文（导师为第一作者，本人为第二作者的，视同第一作者。须见刊）。</w:t>
      </w:r>
    </w:p>
    <w:p>
      <w:pPr>
        <w:pStyle w:val="7"/>
        <w:numPr>
          <w:ilvl w:val="0"/>
          <w:numId w:val="0"/>
        </w:numPr>
        <w:spacing w:line="560" w:lineRule="exact"/>
        <w:ind w:leftChars="0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岗位津贴</w:t>
      </w:r>
    </w:p>
    <w:p>
      <w:pPr>
        <w:autoSpaceDE w:val="0"/>
        <w:spacing w:line="560" w:lineRule="exact"/>
        <w:ind w:firstLine="636" w:firstLineChars="200"/>
        <w:rPr>
          <w:rFonts w:ascii="仿宋" w:hAnsi="仿宋" w:eastAsia="仿宋"/>
          <w:spacing w:val="4"/>
          <w:sz w:val="31"/>
          <w:szCs w:val="31"/>
        </w:rPr>
      </w:pPr>
      <w:r>
        <w:rPr>
          <w:rFonts w:hint="eastAsia" w:ascii="仿宋" w:hAnsi="仿宋" w:eastAsia="仿宋"/>
          <w:spacing w:val="4"/>
          <w:sz w:val="31"/>
          <w:szCs w:val="31"/>
        </w:rPr>
        <w:t>研究生“三助一辅”岗位津贴在考核通过后一次性发放。助研每学期按5个月发放；助管、助教、辅导员助理每学期按4个月发放。考核不合格者不发放津贴。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" w:hAnsi="仿宋" w:eastAsia="仿宋"/>
          <w:spacing w:val="4"/>
          <w:sz w:val="31"/>
          <w:szCs w:val="31"/>
        </w:rPr>
      </w:pPr>
      <w:r>
        <w:rPr>
          <w:rFonts w:hint="eastAsia" w:ascii="黑体" w:hAnsi="黑体" w:eastAsia="黑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274310" cy="5869940"/>
            <wp:effectExtent l="0" t="0" r="2540" b="0"/>
            <wp:wrapTopAndBottom/>
            <wp:docPr id="133288788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887882" name="图片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6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pacing w:val="4"/>
          <w:sz w:val="31"/>
          <w:szCs w:val="31"/>
        </w:rPr>
        <w:t>设置研究生“三助一辅”岗位的单位可在学校规定的津贴标准外，结合工作量、工作表现及经费情况增发岗位津贴。</w:t>
      </w:r>
    </w:p>
    <w:p>
      <w:pPr>
        <w:pStyle w:val="7"/>
        <w:numPr>
          <w:ilvl w:val="0"/>
          <w:numId w:val="0"/>
        </w:numPr>
        <w:spacing w:line="560" w:lineRule="exact"/>
        <w:ind w:leftChars="0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工作流程</w:t>
      </w:r>
    </w:p>
    <w:p>
      <w:pPr>
        <w:autoSpaceDE w:val="0"/>
        <w:spacing w:line="560" w:lineRule="exact"/>
        <w:ind w:firstLine="640" w:firstLineChars="200"/>
        <w:jc w:val="left"/>
        <w:rPr>
          <w:rFonts w:hint="eastAsia" w:ascii="仿宋" w:hAnsi="仿宋" w:eastAsia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1.受聘研究生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填写</w:t>
      </w:r>
      <w:r>
        <w:rPr>
          <w:rFonts w:hint="eastAsia" w:ascii="仿宋" w:hAnsi="仿宋" w:eastAsia="仿宋"/>
          <w:sz w:val="32"/>
          <w:szCs w:val="32"/>
        </w:rPr>
        <w:t>《岗位考核表》（附件1）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一式两份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一份</w:t>
      </w:r>
      <w:r>
        <w:rPr>
          <w:rFonts w:hint="eastAsia" w:ascii="仿宋" w:hAnsi="仿宋" w:eastAsia="仿宋"/>
          <w:sz w:val="32"/>
          <w:szCs w:val="32"/>
        </w:rPr>
        <w:t>递交设岗单位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确定考核等级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一份由设岗单位整理汇总后</w:t>
      </w:r>
      <w:r>
        <w:rPr>
          <w:rFonts w:hint="eastAsia" w:ascii="仿宋" w:hAnsi="仿宋" w:eastAsia="仿宋"/>
          <w:sz w:val="32"/>
          <w:szCs w:val="32"/>
        </w:rPr>
        <w:t>报</w:t>
      </w:r>
      <w:r>
        <w:rPr>
          <w:rFonts w:hint="eastAsia" w:ascii="仿宋" w:hAnsi="仿宋" w:eastAsia="仿宋"/>
          <w:spacing w:val="4"/>
          <w:sz w:val="31"/>
          <w:szCs w:val="31"/>
        </w:rPr>
        <w:t>研究生奖助工作办公室审核备案</w:t>
      </w:r>
      <w:r>
        <w:rPr>
          <w:rFonts w:hint="eastAsia" w:ascii="仿宋" w:hAnsi="仿宋" w:eastAsia="仿宋"/>
          <w:spacing w:val="4"/>
          <w:sz w:val="31"/>
          <w:szCs w:val="31"/>
          <w:lang w:eastAsia="zh-CN"/>
        </w:rPr>
        <w:t>。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" w:hAnsi="仿宋" w:eastAsia="仿宋"/>
          <w:spacing w:val="4"/>
          <w:sz w:val="31"/>
          <w:szCs w:val="31"/>
        </w:rPr>
      </w:pPr>
      <w:r>
        <w:rPr>
          <w:rFonts w:hint="eastAsia" w:ascii="仿宋" w:hAnsi="仿宋" w:eastAsia="仿宋"/>
          <w:sz w:val="32"/>
          <w:szCs w:val="32"/>
        </w:rPr>
        <w:t>2.设岗单位汇总考核结果，填写《考核汇总表》（附件2），报</w:t>
      </w:r>
      <w:r>
        <w:rPr>
          <w:rFonts w:hint="eastAsia" w:ascii="仿宋" w:hAnsi="仿宋" w:eastAsia="仿宋"/>
          <w:spacing w:val="4"/>
          <w:sz w:val="31"/>
          <w:szCs w:val="31"/>
        </w:rPr>
        <w:t>研究生奖助工作办公室审核备案</w:t>
      </w:r>
      <w:r>
        <w:rPr>
          <w:rFonts w:hint="eastAsia" w:ascii="仿宋" w:hAnsi="仿宋" w:eastAsia="仿宋"/>
          <w:sz w:val="32"/>
          <w:szCs w:val="32"/>
        </w:rPr>
        <w:t>。不参加考核或考核不合格的研究生，不予发放津贴。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3.设置助研岗位的单位填写《助研导师资助部分津贴来源统计表》（附件3）。</w:t>
      </w:r>
    </w:p>
    <w:p>
      <w:pPr>
        <w:autoSpaceDE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有自设助管岗位情况的单位</w:t>
      </w:r>
      <w:r>
        <w:rPr>
          <w:rFonts w:hint="eastAsia" w:ascii="仿宋" w:hAnsi="仿宋" w:eastAsia="仿宋"/>
          <w:sz w:val="32"/>
          <w:szCs w:val="32"/>
        </w:rPr>
        <w:t>填写《自设助管岗位津贴发放情况备案登记表》（附件4）。</w:t>
      </w:r>
    </w:p>
    <w:p>
      <w:pPr>
        <w:autoSpaceDE w:val="0"/>
        <w:spacing w:line="560" w:lineRule="exact"/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5.有增发岗位津贴情况的单位填写《增发岗位津贴情况备案登记表》</w:t>
      </w:r>
      <w:r>
        <w:rPr>
          <w:rFonts w:hint="eastAsia" w:ascii="仿宋" w:hAnsi="仿宋" w:eastAsia="仿宋"/>
          <w:sz w:val="32"/>
          <w:szCs w:val="32"/>
        </w:rPr>
        <w:t>（附件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autoSpaceDE w:val="0"/>
        <w:spacing w:line="560" w:lineRule="exact"/>
        <w:ind w:firstLine="630" w:firstLineChars="300"/>
        <w:jc w:val="left"/>
        <w:rPr>
          <w:rFonts w:hint="eastAsia"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"mailto:4.以上材料请于6月27日前报送至研究生管理科（1号行政楼C212）。纸质版须签字盖章，电子版以“xx（单位）2022-2023学年第一学期‘三助一辅’考核为主题”发送至邮箱acyjsgl@163.com。"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.以上材料请于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日前报送至研究生管理科（1号行政楼C21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）。纸质版须签字盖章，电子版以“xx（单位）202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学年第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学期‘三助一辅’考核”发送至邮箱acyjsgl@163.com。</w:t>
      </w:r>
      <w:r>
        <w:rPr>
          <w:rFonts w:hint="eastAsia" w:ascii="仿宋" w:hAnsi="仿宋" w:eastAsia="仿宋"/>
          <w:sz w:val="32"/>
          <w:szCs w:val="32"/>
        </w:rPr>
        <w:fldChar w:fldCharType="end"/>
      </w:r>
    </w:p>
    <w:p>
      <w:pPr>
        <w:pStyle w:val="7"/>
        <w:numPr>
          <w:ilvl w:val="0"/>
          <w:numId w:val="0"/>
        </w:numPr>
        <w:spacing w:line="560" w:lineRule="exact"/>
        <w:ind w:leftChars="0" w:firstLine="640" w:firstLineChars="20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五、相关说明</w:t>
      </w:r>
    </w:p>
    <w:p>
      <w:pPr>
        <w:pStyle w:val="7"/>
        <w:numPr>
          <w:ilvl w:val="0"/>
          <w:numId w:val="0"/>
        </w:numPr>
        <w:spacing w:line="560" w:lineRule="exact"/>
        <w:ind w:leftChars="0"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对助研岗位考核结果为“优秀”的学生，请在《助研考核汇总表》的备注栏注明该生符合</w:t>
      </w:r>
      <w:r>
        <w:rPr>
          <w:rFonts w:hint="eastAsia" w:ascii="仿宋" w:hAnsi="仿宋" w:eastAsia="仿宋"/>
          <w:sz w:val="32"/>
          <w:szCs w:val="32"/>
        </w:rPr>
        <w:t>《安徽财经大学研究生“三助一辅”工作管理办法（修订）》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中的具体条款内容。如，符合管理办法第十九条的第（三）款。</w:t>
      </w:r>
    </w:p>
    <w:p>
      <w:pPr>
        <w:pStyle w:val="7"/>
        <w:numPr>
          <w:ilvl w:val="0"/>
          <w:numId w:val="0"/>
        </w:numPr>
        <w:spacing w:line="560" w:lineRule="exact"/>
        <w:ind w:leftChars="0"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2.助研岗位考核结果为“优秀”的学生提供的支撑材料，需要有审核人签名，盖单位公章，并按《助研考核汇总表》的名单顺序整理提交。</w:t>
      </w:r>
    </w:p>
    <w:p>
      <w:pPr>
        <w:pStyle w:val="7"/>
        <w:numPr>
          <w:ilvl w:val="0"/>
          <w:numId w:val="0"/>
        </w:numPr>
        <w:spacing w:line="560" w:lineRule="exact"/>
        <w:ind w:leftChars="0"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3.期刊类的支撑材料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包括学校图信中心出具的检索报告，期刊的封面、封底、目录和论文正文。</w:t>
      </w:r>
    </w:p>
    <w:p>
      <w:pPr>
        <w:autoSpaceDE w:val="0"/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autoSpaceDE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附件：1. 岗位考核表</w:t>
      </w:r>
    </w:p>
    <w:p>
      <w:pPr>
        <w:numPr>
          <w:ilvl w:val="0"/>
          <w:numId w:val="1"/>
        </w:numPr>
        <w:autoSpaceDE w:val="0"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考核汇总表</w:t>
      </w:r>
    </w:p>
    <w:p>
      <w:pPr>
        <w:numPr>
          <w:ilvl w:val="0"/>
          <w:numId w:val="1"/>
        </w:numPr>
        <w:autoSpaceDE w:val="0"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助研导师资助部分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津贴</w:t>
      </w:r>
      <w:r>
        <w:rPr>
          <w:rFonts w:hint="eastAsia" w:ascii="仿宋" w:hAnsi="仿宋" w:eastAsia="仿宋"/>
          <w:sz w:val="32"/>
          <w:szCs w:val="32"/>
        </w:rPr>
        <w:t>来源统计表</w:t>
      </w:r>
    </w:p>
    <w:p>
      <w:pPr>
        <w:numPr>
          <w:ilvl w:val="0"/>
          <w:numId w:val="1"/>
        </w:numPr>
        <w:autoSpaceDE w:val="0"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自设助管岗位津贴发放情况备案登记表</w:t>
      </w:r>
    </w:p>
    <w:p>
      <w:pPr>
        <w:numPr>
          <w:ilvl w:val="0"/>
          <w:numId w:val="1"/>
        </w:numPr>
        <w:autoSpaceDE w:val="0"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增发岗位津贴情况备案登记表</w:t>
      </w:r>
    </w:p>
    <w:p>
      <w:pPr>
        <w:numPr>
          <w:ilvl w:val="0"/>
          <w:numId w:val="1"/>
        </w:numPr>
        <w:autoSpaceDE w:val="0"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安徽财经大学研究生“三助一辅”工作管理办法</w:t>
      </w:r>
    </w:p>
    <w:p>
      <w:pPr>
        <w:tabs>
          <w:tab w:val="left" w:pos="312"/>
        </w:tabs>
        <w:autoSpaceDE w:val="0"/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tabs>
          <w:tab w:val="left" w:pos="312"/>
        </w:tabs>
        <w:autoSpaceDE w:val="0"/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autoSpaceDE w:val="0"/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党委研究生工作部</w:t>
      </w:r>
    </w:p>
    <w:p>
      <w:pPr>
        <w:autoSpaceDE w:val="0"/>
        <w:spacing w:line="560" w:lineRule="exact"/>
        <w:ind w:firstLine="640" w:firstLineChars="200"/>
        <w:jc w:val="right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B06BD9-70BC-4850-87D2-A4825C63DF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6F9AC7B-7743-4176-BFD1-E4EA5BA15C0E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49B36AF-AD3D-4A7E-ABB1-F58AB405DD9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5D0E8"/>
    <w:multiLevelType w:val="singleLevel"/>
    <w:tmpl w:val="2BA5D0E8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6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ZTAxYjFjNDZhMTU1Y2Y2MGY5YTM0MDY4Njg3MjMifQ=="/>
  </w:docVars>
  <w:rsids>
    <w:rsidRoot w:val="00355DBA"/>
    <w:rsid w:val="00057B9F"/>
    <w:rsid w:val="000750E6"/>
    <w:rsid w:val="0022540F"/>
    <w:rsid w:val="002406A9"/>
    <w:rsid w:val="00355DBA"/>
    <w:rsid w:val="003A11C5"/>
    <w:rsid w:val="00465DF7"/>
    <w:rsid w:val="00566382"/>
    <w:rsid w:val="007D0B07"/>
    <w:rsid w:val="00A06A31"/>
    <w:rsid w:val="00C62EB9"/>
    <w:rsid w:val="00CF1962"/>
    <w:rsid w:val="00D300D6"/>
    <w:rsid w:val="00D62263"/>
    <w:rsid w:val="03017444"/>
    <w:rsid w:val="0C6B7A1A"/>
    <w:rsid w:val="0FBB23F6"/>
    <w:rsid w:val="20151B22"/>
    <w:rsid w:val="28616F82"/>
    <w:rsid w:val="2B3F1422"/>
    <w:rsid w:val="353376B6"/>
    <w:rsid w:val="3C882365"/>
    <w:rsid w:val="3DD376D7"/>
    <w:rsid w:val="3E9E1A93"/>
    <w:rsid w:val="41F145CF"/>
    <w:rsid w:val="477556B9"/>
    <w:rsid w:val="52D74A3B"/>
    <w:rsid w:val="533A2038"/>
    <w:rsid w:val="55AA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Table Paragraph"/>
    <w:basedOn w:val="1"/>
    <w:qFormat/>
    <w:uiPriority w:val="0"/>
    <w:pPr>
      <w:jc w:val="center"/>
    </w:pPr>
    <w:rPr>
      <w:rFonts w:ascii="宋体" w:hAnsi="宋体" w:eastAsia="宋体" w:cs="宋体"/>
      <w:szCs w:val="21"/>
    </w:rPr>
  </w:style>
  <w:style w:type="character" w:customStyle="1" w:styleId="9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1178</Words>
  <Characters>1250</Characters>
  <Lines>8</Lines>
  <Paragraphs>2</Paragraphs>
  <TotalTime>37</TotalTime>
  <ScaleCrop>false</ScaleCrop>
  <LinksUpToDate>false</LinksUpToDate>
  <CharactersWithSpaces>1251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2023-06-20T02:32:00Z</dcterms:created>
  <dc:creator>8613955276087</dc:creator>
  <cp:lastModifiedBy>gm</cp:lastModifiedBy>
  <dcterms:modified xsi:type="dcterms:W3CDTF">2024-06-17T08:41:31Z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FBE7136E7C7349248F38A2BB04A5513F_13</vt:lpwstr>
  </property>
</Properties>
</file>