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6F" w:rsidRPr="00DB1D6F" w:rsidRDefault="00C63E6F" w:rsidP="00C63E6F">
      <w:pPr>
        <w:pStyle w:val="1"/>
        <w:spacing w:before="0" w:after="0" w:line="360" w:lineRule="auto"/>
        <w:jc w:val="center"/>
        <w:rPr>
          <w:rFonts w:ascii="方正大标宋简体" w:eastAsia="方正大标宋简体" w:hAnsi="方正大标宋简体" w:hint="eastAsia"/>
          <w:b w:val="0"/>
          <w:sz w:val="32"/>
          <w:szCs w:val="32"/>
        </w:rPr>
      </w:pPr>
      <w:bookmarkStart w:id="0" w:name="_Toc444891002"/>
      <w:r w:rsidRPr="00DB1D6F">
        <w:rPr>
          <w:rFonts w:ascii="方正大标宋简体" w:eastAsia="方正大标宋简体" w:hAnsi="方正大标宋简体" w:hint="eastAsia"/>
          <w:b w:val="0"/>
          <w:sz w:val="32"/>
          <w:szCs w:val="32"/>
        </w:rPr>
        <w:t>安徽财经大学</w:t>
      </w:r>
      <w:bookmarkEnd w:id="0"/>
    </w:p>
    <w:p w:rsidR="00C63E6F" w:rsidRDefault="00C63E6F" w:rsidP="00C63E6F">
      <w:pPr>
        <w:pStyle w:val="1"/>
        <w:spacing w:before="0" w:after="0" w:line="360" w:lineRule="auto"/>
        <w:jc w:val="center"/>
        <w:rPr>
          <w:rFonts w:ascii="方正大标宋简体" w:eastAsia="方正大标宋简体" w:hAnsi="方正大标宋简体" w:hint="eastAsia"/>
          <w:b w:val="0"/>
          <w:sz w:val="32"/>
          <w:szCs w:val="32"/>
        </w:rPr>
      </w:pPr>
      <w:bookmarkStart w:id="1" w:name="_Toc444891003"/>
      <w:r w:rsidRPr="00DB1D6F">
        <w:rPr>
          <w:rFonts w:ascii="方正大标宋简体" w:eastAsia="方正大标宋简体" w:hAnsi="方正大标宋简体"/>
          <w:b w:val="0"/>
          <w:sz w:val="32"/>
          <w:szCs w:val="32"/>
        </w:rPr>
        <w:t>法律硕士专业学位论文规范</w:t>
      </w:r>
      <w:bookmarkEnd w:id="1"/>
    </w:p>
    <w:p w:rsidR="00C63E6F" w:rsidRPr="00334142" w:rsidRDefault="00C63E6F" w:rsidP="00C63E6F">
      <w:pPr>
        <w:rPr>
          <w:rFonts w:hint="eastAsia"/>
        </w:rPr>
      </w:pPr>
    </w:p>
    <w:p w:rsidR="00C63E6F" w:rsidRPr="009B3FD1" w:rsidRDefault="00C63E6F" w:rsidP="00C63E6F">
      <w:pPr>
        <w:pStyle w:val="3"/>
        <w:spacing w:before="0" w:after="0" w:line="240" w:lineRule="auto"/>
        <w:rPr>
          <w:kern w:val="0"/>
          <w:sz w:val="21"/>
          <w:szCs w:val="21"/>
        </w:rPr>
      </w:pPr>
      <w:r w:rsidRPr="009B3FD1">
        <w:rPr>
          <w:kern w:val="0"/>
          <w:sz w:val="21"/>
          <w:szCs w:val="21"/>
        </w:rPr>
        <w:t>一、适用范围</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一）法律硕士专业学位论文是法律硕士专业学位研究生在指导教师的指导下独立完成的，合乎严格的写作规范并标志着获得法律硕士专业学位（JM）的一篇书面作品。全日制法律硕士研究生和在职法律硕士研究生取得法律硕士学位，必须撰写学位论文。</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（二）本规范是关于撰写法律硕士专业学位论文基本要求的指导性文件，是开展法律硕士专业学位论文评选、检查和评估工作的基本依据，供法律硕士研究生指导教师和法律硕士研究生使用。</w:t>
      </w:r>
    </w:p>
    <w:p w:rsidR="00C63E6F" w:rsidRPr="009B3FD1" w:rsidRDefault="00C63E6F" w:rsidP="00C63E6F">
      <w:pPr>
        <w:pStyle w:val="3"/>
        <w:spacing w:before="0" w:after="0" w:line="240" w:lineRule="auto"/>
        <w:rPr>
          <w:kern w:val="0"/>
          <w:sz w:val="21"/>
          <w:szCs w:val="21"/>
        </w:rPr>
      </w:pPr>
      <w:r w:rsidRPr="009B3FD1">
        <w:rPr>
          <w:kern w:val="0"/>
          <w:sz w:val="21"/>
          <w:szCs w:val="21"/>
        </w:rPr>
        <w:t>二、选题</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（一）论文选题必须符合法律硕士专业学位论文研究生指导性培养方案所确定的培养目标；论题本身属于法律的或关于法律的，而不是法律以外其他学科专业领域的。</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（二）法律硕士学位论文的选题可以不受法学学科门类（如法学二级学科）划分的限制；可以围绕某一法律的或法学上的专业问题，运用不同学科的理论和方法进行交叉或综合的研究。</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（三）选题有意义并且题目设计合理，一般应是来源于以下方面的题目：</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1．在法律和法律职业领域中有着显著的实践价值并和教学目标的要求相适应的问题；</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2．全日制法律硕士研究生在实习或调研中遇到的有研究意义的案例、事例或问题；</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3．在职法律硕士研究生在本职工作中面临的缺乏学理解释的，或者突破了某种流行的观点和认识的，其研究的结果可能对解决这些实际问题有一定价值的案例、典型事例；</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4．法律实务部门的兼职指导教师提出的，或者专职教师正在进行的项目研究课题。</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（四）论文作者在确定论文的选题时，应当考虑以下因素：</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1．能否比较清晰地意识到所选论题的价值；</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2．对拟确定选题有关的已经发表、出版和通过答辩的研究成果了解的程度如何；</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3．所选论题的难易程度和允许的篇幅之间能否保持适当的比例；</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4．是否可以充分利用个人已经掌握的理论、知识、方法和经验；</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5．可用的研究材料能否支撑该项研究；</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6．有无合理的调研和写作的时间。</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（五）论文题目的确定必须取得论文指导教师肯定的评价意见。</w:t>
      </w:r>
    </w:p>
    <w:p w:rsidR="00C63E6F" w:rsidRPr="009B3FD1" w:rsidRDefault="00C63E6F" w:rsidP="00C63E6F">
      <w:pPr>
        <w:pStyle w:val="3"/>
        <w:spacing w:before="0" w:after="0" w:line="240" w:lineRule="auto"/>
        <w:rPr>
          <w:kern w:val="0"/>
          <w:sz w:val="21"/>
          <w:szCs w:val="21"/>
        </w:rPr>
      </w:pPr>
      <w:r w:rsidRPr="009B3FD1">
        <w:rPr>
          <w:kern w:val="0"/>
          <w:sz w:val="21"/>
          <w:szCs w:val="21"/>
        </w:rPr>
        <w:t>三、论文的形式、内容要求与篇幅</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（一）论文形式可以是研究论文、案例研究或调研报告。</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（二）论文的写作一般应完成以下方面的工作：</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1．对论文的主题有完整、充分的描述，概念界定清晰；</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2．对选题所涉及的问题有必要的综述，归纳分析同类题目的研究成果或研究现状；</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3．综合运用理论、专业知识、技术手段和文献资料对论题予以扩展，进一步具体地记录或描述思考、判断和推理的过程。论证过程能够反映作者阅读文献资料的数量；</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4．合理利用已有的观点或见解，提出作者自己独立的认识和观点，并以显著标志的方式对二者做出区分；</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5．作者对论题研究获得的最终结果应当得到完整的、确定的、精炼的表述；如果不可能导出预计的结论，则可对相关问题予以讨论，提出建议、研究设想或尚待解决的问题等；</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lastRenderedPageBreak/>
        <w:t>6．案例研究应提炼出法学上的问题，结合学理和司法的观点进行综合分析，研究结论有助于解决该案例本身并未解决类似案件提供有益帮助；</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7．调研报告以解决法治实践中的问题为重点，调研方向设计合理可行，数据资料充分可靠，综合运用了法学和其他相关领域的专业知识、分析过程清晰，有明确的调研结论。研究文档齐全；</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8．语言文字的使用符合《中华人民共和国国家通用语言文字法》，用语合乎汉语语法；</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9．论文结构一般不超过三个层次，各部门之间应当保持紧密的逻辑关系和合理的篇幅比例。</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（三）论文写作应有较充分的时间，连续投入工作的时间不少于</w:t>
      </w:r>
      <w:r w:rsidRPr="009B3FD1">
        <w:rPr>
          <w:rFonts w:ascii="宋体" w:hAnsi="宋体" w:cs="宋体" w:hint="eastAsia"/>
          <w:color w:val="0D0D0D"/>
          <w:kern w:val="0"/>
          <w:szCs w:val="21"/>
        </w:rPr>
        <w:t>3</w:t>
      </w:r>
      <w:r w:rsidRPr="009B3FD1">
        <w:rPr>
          <w:rFonts w:ascii="宋体" w:hAnsi="宋体" w:cs="宋体"/>
          <w:color w:val="0D0D0D"/>
          <w:kern w:val="0"/>
          <w:szCs w:val="21"/>
        </w:rPr>
        <w:t>个月。</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（四）论文的正文篇幅</w:t>
      </w:r>
      <w:r w:rsidRPr="009B3FD1">
        <w:rPr>
          <w:rFonts w:ascii="宋体" w:hAnsi="宋体" w:cs="宋体" w:hint="eastAsia"/>
          <w:color w:val="0D0D0D"/>
          <w:kern w:val="0"/>
          <w:szCs w:val="21"/>
        </w:rPr>
        <w:t>不低于2</w:t>
      </w:r>
      <w:r w:rsidRPr="009B3FD1">
        <w:rPr>
          <w:rFonts w:ascii="宋体" w:hAnsi="宋体" w:cs="宋体"/>
          <w:color w:val="0D0D0D"/>
          <w:kern w:val="0"/>
          <w:szCs w:val="21"/>
        </w:rPr>
        <w:t>万字。</w:t>
      </w:r>
    </w:p>
    <w:p w:rsidR="00C63E6F" w:rsidRPr="009B3FD1" w:rsidRDefault="00C63E6F" w:rsidP="00C63E6F">
      <w:pPr>
        <w:pStyle w:val="3"/>
        <w:spacing w:before="0" w:after="0" w:line="240" w:lineRule="auto"/>
        <w:rPr>
          <w:kern w:val="0"/>
          <w:sz w:val="21"/>
          <w:szCs w:val="21"/>
        </w:rPr>
      </w:pPr>
      <w:r w:rsidRPr="009B3FD1">
        <w:rPr>
          <w:kern w:val="0"/>
          <w:sz w:val="21"/>
          <w:szCs w:val="21"/>
        </w:rPr>
        <w:t>四、引证与注释体例</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8"/>
        <w:jc w:val="left"/>
        <w:rPr>
          <w:rFonts w:ascii="宋体" w:hAnsi="宋体" w:cs="宋体"/>
          <w:b/>
          <w:color w:val="0D0D0D"/>
          <w:kern w:val="0"/>
          <w:szCs w:val="21"/>
        </w:rPr>
      </w:pPr>
      <w:r w:rsidRPr="009B3FD1">
        <w:rPr>
          <w:rFonts w:ascii="宋体" w:hAnsi="宋体" w:cs="宋体"/>
          <w:b/>
          <w:color w:val="0D0D0D"/>
          <w:kern w:val="0"/>
          <w:szCs w:val="21"/>
        </w:rPr>
        <w:t>（一）引证应当遵循以下基本规则：</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1．引证以必要为限；</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2．引证法律文件、判例及司法文件以权威机构的出版物为准；</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3．除按本规范引证已发表的作品外，引证未发表作品应取得相关权利人的许可；</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4．引证必须符合被引作品的本意；不得曲解原意；</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5．正文引证超过100字时，缩进引文行列并变换字体排版；</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6．引证应有显著标志，并以注释方式完整、准确地显示出被引证作品的相关信息；</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7．引证作品的标题（包括副标题）应当完整，勿用简称。法律文件、书籍、刊物、报纸，用书名号；文章篇名用</w:t>
      </w:r>
      <w:r w:rsidRPr="009B3FD1">
        <w:rPr>
          <w:rFonts w:ascii="宋体" w:hAnsi="宋体" w:cs="宋体" w:hint="eastAsia"/>
          <w:color w:val="0D0D0D"/>
          <w:kern w:val="0"/>
          <w:szCs w:val="21"/>
        </w:rPr>
        <w:t>书名号</w:t>
      </w:r>
      <w:r w:rsidRPr="009B3FD1">
        <w:rPr>
          <w:rFonts w:ascii="宋体" w:hAnsi="宋体" w:cs="宋体"/>
          <w:color w:val="0D0D0D"/>
          <w:kern w:val="0"/>
          <w:szCs w:val="21"/>
        </w:rPr>
        <w:t>。</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8"/>
        <w:jc w:val="left"/>
        <w:rPr>
          <w:rFonts w:ascii="宋体" w:hAnsi="宋体" w:cs="宋体"/>
          <w:b/>
          <w:color w:val="0D0D0D"/>
          <w:kern w:val="0"/>
          <w:szCs w:val="21"/>
        </w:rPr>
      </w:pPr>
      <w:r w:rsidRPr="009B3FD1">
        <w:rPr>
          <w:rFonts w:ascii="宋体" w:hAnsi="宋体" w:cs="宋体"/>
          <w:b/>
          <w:color w:val="0D0D0D"/>
          <w:kern w:val="0"/>
          <w:szCs w:val="21"/>
        </w:rPr>
        <w:t>（二）注释体例</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1．注释</w:t>
      </w:r>
      <w:r w:rsidRPr="009B3FD1">
        <w:rPr>
          <w:rFonts w:ascii="宋体" w:hAnsi="宋体" w:cs="宋体" w:hint="eastAsia"/>
          <w:color w:val="0D0D0D"/>
          <w:kern w:val="0"/>
          <w:szCs w:val="21"/>
        </w:rPr>
        <w:t>采取每页重新编号方式</w:t>
      </w:r>
      <w:r w:rsidRPr="009B3FD1">
        <w:rPr>
          <w:rFonts w:ascii="宋体" w:hAnsi="宋体" w:cs="宋体"/>
          <w:color w:val="0D0D0D"/>
          <w:kern w:val="0"/>
          <w:szCs w:val="21"/>
        </w:rPr>
        <w:t>；</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2．书籍或成册作品的注释格式：作者</w:t>
      </w:r>
      <w:r w:rsidRPr="009B3FD1">
        <w:rPr>
          <w:rFonts w:ascii="宋体" w:hAnsi="宋体" w:cs="宋体" w:hint="eastAsia"/>
          <w:color w:val="0D0D0D"/>
          <w:kern w:val="0"/>
          <w:szCs w:val="21"/>
        </w:rPr>
        <w:t>（后接冒号）</w:t>
      </w:r>
      <w:r w:rsidRPr="009B3FD1">
        <w:rPr>
          <w:rFonts w:ascii="宋体" w:hAnsi="宋体" w:cs="宋体"/>
          <w:color w:val="0D0D0D"/>
          <w:kern w:val="0"/>
          <w:szCs w:val="21"/>
        </w:rPr>
        <w:t>，</w:t>
      </w:r>
      <w:r w:rsidRPr="009B3FD1">
        <w:rPr>
          <w:rFonts w:ascii="宋体" w:hAnsi="宋体" w:cs="宋体" w:hint="eastAsia"/>
          <w:color w:val="0D0D0D"/>
          <w:kern w:val="0"/>
          <w:szCs w:val="21"/>
        </w:rPr>
        <w:t>著作名（用书名号，后接逗号）</w:t>
      </w:r>
      <w:r w:rsidRPr="009B3FD1">
        <w:rPr>
          <w:rFonts w:ascii="宋体" w:hAnsi="宋体" w:cs="宋体"/>
          <w:color w:val="0D0D0D"/>
          <w:kern w:val="0"/>
          <w:szCs w:val="21"/>
        </w:rPr>
        <w:t>，出版者</w:t>
      </w:r>
      <w:r w:rsidRPr="009B3FD1">
        <w:rPr>
          <w:rFonts w:ascii="宋体" w:hAnsi="宋体" w:cs="宋体" w:hint="eastAsia"/>
          <w:color w:val="0D0D0D"/>
          <w:kern w:val="0"/>
          <w:szCs w:val="21"/>
        </w:rPr>
        <w:t>、</w:t>
      </w:r>
      <w:r w:rsidRPr="009B3FD1">
        <w:rPr>
          <w:rFonts w:ascii="宋体" w:hAnsi="宋体" w:cs="宋体"/>
          <w:color w:val="0D0D0D"/>
          <w:kern w:val="0"/>
          <w:szCs w:val="21"/>
        </w:rPr>
        <w:t>出版时间</w:t>
      </w:r>
      <w:r w:rsidRPr="009B3FD1">
        <w:rPr>
          <w:rFonts w:ascii="宋体" w:hAnsi="宋体" w:cs="宋体" w:hint="eastAsia"/>
          <w:color w:val="0D0D0D"/>
          <w:kern w:val="0"/>
          <w:szCs w:val="21"/>
        </w:rPr>
        <w:t>及</w:t>
      </w:r>
      <w:r w:rsidRPr="009B3FD1">
        <w:rPr>
          <w:rFonts w:ascii="宋体" w:hAnsi="宋体" w:cs="宋体"/>
          <w:color w:val="0D0D0D"/>
          <w:kern w:val="0"/>
          <w:szCs w:val="21"/>
        </w:rPr>
        <w:t>版次</w:t>
      </w:r>
      <w:r w:rsidRPr="009B3FD1">
        <w:rPr>
          <w:rFonts w:ascii="宋体" w:hAnsi="宋体" w:cs="宋体" w:hint="eastAsia"/>
          <w:color w:val="0D0D0D"/>
          <w:kern w:val="0"/>
          <w:szCs w:val="21"/>
        </w:rPr>
        <w:t>（后接逗号）</w:t>
      </w:r>
      <w:r w:rsidRPr="009B3FD1">
        <w:rPr>
          <w:rFonts w:ascii="宋体" w:hAnsi="宋体" w:cs="宋体"/>
          <w:color w:val="0D0D0D"/>
          <w:kern w:val="0"/>
          <w:szCs w:val="21"/>
        </w:rPr>
        <w:t>，页码</w:t>
      </w:r>
      <w:r w:rsidRPr="009B3FD1">
        <w:rPr>
          <w:rFonts w:ascii="宋体" w:hAnsi="宋体" w:cs="宋体" w:hint="eastAsia"/>
          <w:color w:val="0D0D0D"/>
          <w:kern w:val="0"/>
          <w:szCs w:val="21"/>
        </w:rPr>
        <w:t>（后接句号）</w:t>
      </w:r>
      <w:r w:rsidRPr="009B3FD1">
        <w:rPr>
          <w:rFonts w:ascii="宋体" w:hAnsi="宋体" w:cs="宋体"/>
          <w:color w:val="0D0D0D"/>
          <w:kern w:val="0"/>
          <w:szCs w:val="21"/>
        </w:rPr>
        <w:t>；定期出版物注释格式：</w:t>
      </w:r>
      <w:r w:rsidRPr="009B3FD1">
        <w:rPr>
          <w:rFonts w:ascii="宋体" w:hAnsi="宋体" w:cs="宋体" w:hint="eastAsia"/>
          <w:color w:val="0D0D0D"/>
          <w:kern w:val="0"/>
          <w:szCs w:val="21"/>
        </w:rPr>
        <w:t>作者（后接冒号），文章名（用书名号，后接逗号）</w:t>
      </w:r>
      <w:r w:rsidRPr="009B3FD1">
        <w:rPr>
          <w:rFonts w:ascii="宋体" w:hAnsi="宋体" w:cs="宋体"/>
          <w:color w:val="0D0D0D"/>
          <w:kern w:val="0"/>
          <w:szCs w:val="21"/>
        </w:rPr>
        <w:t>，出版物名称</w:t>
      </w:r>
      <w:r w:rsidRPr="009B3FD1">
        <w:rPr>
          <w:rFonts w:ascii="宋体" w:hAnsi="宋体" w:cs="宋体" w:hint="eastAsia"/>
          <w:color w:val="0D0D0D"/>
          <w:kern w:val="0"/>
          <w:szCs w:val="21"/>
        </w:rPr>
        <w:t>（用书名号）</w:t>
      </w:r>
      <w:r w:rsidRPr="009B3FD1">
        <w:rPr>
          <w:rFonts w:ascii="宋体" w:hAnsi="宋体" w:cs="宋体"/>
          <w:color w:val="0D0D0D"/>
          <w:kern w:val="0"/>
          <w:szCs w:val="21"/>
        </w:rPr>
        <w:t>期号</w:t>
      </w:r>
      <w:r w:rsidRPr="009B3FD1">
        <w:rPr>
          <w:rFonts w:ascii="宋体" w:hAnsi="宋体" w:cs="宋体" w:hint="eastAsia"/>
          <w:color w:val="0D0D0D"/>
          <w:kern w:val="0"/>
          <w:szCs w:val="21"/>
        </w:rPr>
        <w:t>（后接逗号）</w:t>
      </w:r>
      <w:r w:rsidRPr="009B3FD1">
        <w:rPr>
          <w:rFonts w:ascii="宋体" w:hAnsi="宋体" w:cs="宋体"/>
          <w:color w:val="0D0D0D"/>
          <w:kern w:val="0"/>
          <w:szCs w:val="21"/>
        </w:rPr>
        <w:t>，页码</w:t>
      </w:r>
      <w:r w:rsidRPr="009B3FD1">
        <w:rPr>
          <w:rFonts w:ascii="宋体" w:hAnsi="宋体" w:cs="宋体" w:hint="eastAsia"/>
          <w:color w:val="0D0D0D"/>
          <w:kern w:val="0"/>
          <w:szCs w:val="21"/>
        </w:rPr>
        <w:t>（后接句号）</w:t>
      </w:r>
      <w:r w:rsidRPr="009B3FD1">
        <w:rPr>
          <w:rFonts w:ascii="宋体" w:hAnsi="宋体" w:cs="宋体"/>
          <w:color w:val="0D0D0D"/>
          <w:kern w:val="0"/>
          <w:szCs w:val="21"/>
        </w:rPr>
        <w:t>；</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3．作者（包括著者、编者、译者、机构作者）为一人以上时，应全部完整地列出</w:t>
      </w:r>
      <w:r w:rsidRPr="009B3FD1">
        <w:rPr>
          <w:rFonts w:ascii="宋体" w:hAnsi="宋体" w:cs="宋体" w:hint="eastAsia"/>
          <w:color w:val="0D0D0D"/>
          <w:kern w:val="0"/>
          <w:szCs w:val="21"/>
        </w:rPr>
        <w:t>且用顿号隔开</w:t>
      </w:r>
      <w:r w:rsidRPr="009B3FD1">
        <w:rPr>
          <w:rFonts w:ascii="宋体" w:hAnsi="宋体" w:cs="宋体"/>
          <w:color w:val="0D0D0D"/>
          <w:kern w:val="0"/>
          <w:szCs w:val="21"/>
        </w:rPr>
        <w:t>；</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4．编辑者、整理者而非著作者的作品，在作品标题后括弧注出“x编”、“ x整理”；</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6．不同作者的合成作品，先注出特定的作者和作品名称，再注出该合成作品相关信息；</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7．正文多次引用同一作品的注释，第一次引证时，注释信息的内容必须完整。除此之外，紧接第一次之后的注释，用“同上，</w:t>
      </w:r>
      <w:r w:rsidRPr="009B3FD1">
        <w:rPr>
          <w:rFonts w:ascii="宋体" w:hAnsi="宋体" w:cs="宋体" w:hint="eastAsia"/>
          <w:color w:val="0D0D0D"/>
          <w:kern w:val="0"/>
          <w:szCs w:val="21"/>
        </w:rPr>
        <w:t>第</w:t>
      </w:r>
      <w:r w:rsidRPr="009B3FD1">
        <w:rPr>
          <w:rFonts w:ascii="宋体" w:hAnsi="宋体" w:cs="宋体"/>
          <w:color w:val="0D0D0D"/>
          <w:kern w:val="0"/>
          <w:szCs w:val="21"/>
        </w:rPr>
        <w:t>x页</w:t>
      </w:r>
      <w:r w:rsidRPr="009B3FD1">
        <w:rPr>
          <w:rFonts w:ascii="宋体" w:hAnsi="宋体" w:cs="宋体" w:hint="eastAsia"/>
          <w:color w:val="0D0D0D"/>
          <w:kern w:val="0"/>
          <w:szCs w:val="21"/>
        </w:rPr>
        <w:t>。</w:t>
      </w:r>
      <w:r w:rsidRPr="009B3FD1">
        <w:rPr>
          <w:rFonts w:ascii="宋体" w:hAnsi="宋体" w:cs="宋体"/>
          <w:color w:val="0D0D0D"/>
          <w:kern w:val="0"/>
          <w:szCs w:val="21"/>
        </w:rPr>
        <w:t xml:space="preserve">” </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8．转引作品的注释，先注明原始作品相关信息，加“转引”字样后注明所依据的作品；</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9．引用图表，直接在图表下注出来源，不用脚注；</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10．引用访谈、演讲或报告、信札等作品，应尽可能注明其形成的时间和地点；</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11．电影、电视和广播作品，应在作品名称后括弧注明出品的机构和时间；</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12．互联网或数据库作品，应注明</w:t>
      </w:r>
      <w:r w:rsidRPr="009B3FD1">
        <w:rPr>
          <w:rFonts w:ascii="宋体" w:hAnsi="宋体" w:cs="宋体" w:hint="eastAsia"/>
          <w:color w:val="0D0D0D"/>
          <w:kern w:val="0"/>
          <w:szCs w:val="21"/>
        </w:rPr>
        <w:t>：</w:t>
      </w:r>
      <w:r w:rsidRPr="009B3FD1">
        <w:rPr>
          <w:rFonts w:ascii="宋体" w:hAnsi="宋体" w:cs="宋体"/>
          <w:color w:val="0D0D0D"/>
          <w:kern w:val="0"/>
          <w:szCs w:val="21"/>
        </w:rPr>
        <w:t>作者</w:t>
      </w:r>
      <w:r w:rsidRPr="009B3FD1">
        <w:rPr>
          <w:rFonts w:ascii="宋体" w:hAnsi="宋体" w:cs="宋体" w:hint="eastAsia"/>
          <w:color w:val="0D0D0D"/>
          <w:kern w:val="0"/>
          <w:szCs w:val="21"/>
        </w:rPr>
        <w:t>：《文章名》，</w:t>
      </w:r>
      <w:r w:rsidRPr="009B3FD1">
        <w:rPr>
          <w:rFonts w:ascii="宋体" w:hAnsi="宋体" w:cs="宋体"/>
          <w:color w:val="0D0D0D"/>
          <w:kern w:val="0"/>
          <w:szCs w:val="21"/>
        </w:rPr>
        <w:t>网址或数据库</w:t>
      </w:r>
      <w:r w:rsidRPr="009B3FD1">
        <w:rPr>
          <w:rFonts w:ascii="宋体" w:hAnsi="宋体" w:cs="宋体" w:hint="eastAsia"/>
          <w:color w:val="0D0D0D"/>
          <w:kern w:val="0"/>
          <w:szCs w:val="21"/>
        </w:rPr>
        <w:t>名，访问</w:t>
      </w:r>
      <w:r w:rsidRPr="009B3FD1">
        <w:rPr>
          <w:rFonts w:ascii="宋体" w:hAnsi="宋体" w:cs="宋体"/>
          <w:color w:val="0D0D0D"/>
          <w:kern w:val="0"/>
          <w:szCs w:val="21"/>
        </w:rPr>
        <w:t>时间；</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13．学位论文应注明</w:t>
      </w:r>
      <w:r w:rsidRPr="009B3FD1">
        <w:rPr>
          <w:rFonts w:ascii="宋体" w:hAnsi="宋体" w:cs="宋体" w:hint="eastAsia"/>
          <w:color w:val="0D0D0D"/>
          <w:kern w:val="0"/>
          <w:szCs w:val="21"/>
        </w:rPr>
        <w:t>作者、论文名以及</w:t>
      </w:r>
      <w:r w:rsidRPr="009B3FD1">
        <w:rPr>
          <w:rFonts w:ascii="宋体" w:hAnsi="宋体" w:cs="宋体"/>
          <w:color w:val="0D0D0D"/>
          <w:kern w:val="0"/>
          <w:szCs w:val="21"/>
        </w:rPr>
        <w:t>学位授予单位名称和论文获得答辩通过的时间；</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14．外文作品的引证，从该文种的学术引证惯例。</w:t>
      </w:r>
    </w:p>
    <w:p w:rsidR="00C63E6F" w:rsidRPr="009B3FD1" w:rsidRDefault="00C63E6F" w:rsidP="00C63E6F">
      <w:pPr>
        <w:pStyle w:val="3"/>
        <w:spacing w:before="0" w:after="0" w:line="240" w:lineRule="auto"/>
        <w:rPr>
          <w:kern w:val="0"/>
          <w:sz w:val="21"/>
          <w:szCs w:val="21"/>
        </w:rPr>
      </w:pPr>
      <w:r w:rsidRPr="009B3FD1">
        <w:rPr>
          <w:kern w:val="0"/>
          <w:sz w:val="21"/>
          <w:szCs w:val="21"/>
        </w:rPr>
        <w:t>五、编排与印制</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8"/>
        <w:jc w:val="left"/>
        <w:rPr>
          <w:rFonts w:ascii="宋体" w:hAnsi="宋体" w:cs="宋体" w:hint="eastAsia"/>
          <w:b/>
          <w:color w:val="0D0D0D"/>
          <w:kern w:val="0"/>
          <w:szCs w:val="21"/>
        </w:rPr>
      </w:pPr>
      <w:r w:rsidRPr="009B3FD1">
        <w:rPr>
          <w:rFonts w:ascii="宋体" w:hAnsi="宋体" w:cs="宋体"/>
          <w:b/>
          <w:color w:val="0D0D0D"/>
          <w:kern w:val="0"/>
          <w:szCs w:val="21"/>
        </w:rPr>
        <w:t>（一）论文前置部分</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lastRenderedPageBreak/>
        <w:t>主要内容和编排次序为：</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hint="eastAsia"/>
          <w:color w:val="0D0D0D"/>
          <w:kern w:val="0"/>
          <w:szCs w:val="21"/>
        </w:rPr>
      </w:pPr>
      <w:r w:rsidRPr="009B3FD1">
        <w:rPr>
          <w:rFonts w:ascii="宋体" w:hAnsi="宋体" w:cs="宋体"/>
          <w:color w:val="0D0D0D"/>
          <w:kern w:val="0"/>
          <w:szCs w:val="21"/>
        </w:rPr>
        <w:t>1．封面</w:t>
      </w:r>
      <w:r w:rsidRPr="009B3FD1">
        <w:rPr>
          <w:rFonts w:ascii="宋体" w:hAnsi="宋体" w:cs="宋体" w:hint="eastAsia"/>
          <w:color w:val="0D0D0D"/>
          <w:kern w:val="0"/>
          <w:szCs w:val="21"/>
        </w:rPr>
        <w:t>：</w:t>
      </w:r>
      <w:r w:rsidRPr="009B3FD1">
        <w:rPr>
          <w:rFonts w:ascii="宋体" w:hAnsi="宋体" w:cs="宋体"/>
          <w:color w:val="0D0D0D"/>
          <w:kern w:val="0"/>
          <w:szCs w:val="21"/>
        </w:rPr>
        <w:t>应注明学位授权单位、法律硕士学位论文、题目名称、作者姓名、指导教师姓名及其职称、论文</w:t>
      </w:r>
      <w:r w:rsidRPr="009B3FD1">
        <w:rPr>
          <w:rFonts w:ascii="宋体" w:hAnsi="宋体" w:cs="宋体" w:hint="eastAsia"/>
          <w:color w:val="0D0D0D"/>
          <w:kern w:val="0"/>
          <w:szCs w:val="21"/>
        </w:rPr>
        <w:t>完成</w:t>
      </w:r>
      <w:r w:rsidRPr="009B3FD1">
        <w:rPr>
          <w:rFonts w:ascii="宋体" w:hAnsi="宋体" w:cs="宋体"/>
          <w:color w:val="0D0D0D"/>
          <w:kern w:val="0"/>
          <w:szCs w:val="21"/>
        </w:rPr>
        <w:t>日期、《中国图书资料分类法》、密级；</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w:t>
      </w:r>
      <w:r w:rsidRPr="009B3FD1">
        <w:rPr>
          <w:rFonts w:ascii="宋体" w:hAnsi="宋体" w:cs="宋体" w:hint="eastAsia"/>
          <w:color w:val="0D0D0D"/>
          <w:kern w:val="0"/>
          <w:szCs w:val="21"/>
        </w:rPr>
        <w:t>扉页：“独创性声明”、“论文使用授权的说明”采用小三号黑体、加粗、居中打印。声明与说明内容用小四号宋体打印，结尾处留有本人和导师签名字样和横线。</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hint="eastAsia"/>
          <w:color w:val="0D0D0D"/>
          <w:kern w:val="0"/>
          <w:szCs w:val="21"/>
        </w:rPr>
      </w:pPr>
      <w:r w:rsidRPr="009B3FD1">
        <w:rPr>
          <w:rFonts w:ascii="宋体" w:hAnsi="宋体" w:cs="宋体"/>
          <w:color w:val="0D0D0D"/>
          <w:kern w:val="0"/>
          <w:szCs w:val="21"/>
        </w:rPr>
        <w:t>3．摘要</w:t>
      </w:r>
      <w:r w:rsidRPr="009B3FD1">
        <w:rPr>
          <w:rFonts w:ascii="宋体" w:hAnsi="宋体" w:cs="宋体" w:hint="eastAsia"/>
          <w:color w:val="0D0D0D"/>
          <w:kern w:val="0"/>
          <w:szCs w:val="21"/>
        </w:rPr>
        <w:t>与关键词：</w:t>
      </w:r>
      <w:r w:rsidRPr="009B3FD1">
        <w:rPr>
          <w:rFonts w:ascii="宋体" w:hAnsi="宋体" w:cs="宋体"/>
          <w:color w:val="0D0D0D"/>
          <w:kern w:val="0"/>
          <w:szCs w:val="21"/>
        </w:rPr>
        <w:t>中文摘要800—1000字，英文摘要与中文摘要内容一致</w:t>
      </w:r>
      <w:r w:rsidRPr="009B3FD1">
        <w:rPr>
          <w:rFonts w:ascii="宋体" w:hAnsi="宋体" w:cs="宋体" w:hint="eastAsia"/>
          <w:color w:val="0D0D0D"/>
          <w:kern w:val="0"/>
          <w:szCs w:val="21"/>
        </w:rPr>
        <w:t>；关键词3-5个，并对应翻译为英文。编排格式：</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中文摘要与关键词部分：空一行，采用三号黑体、加粗、居中打印“摘要”二字；下空一行，采用四号宋体、左右对齐打印摘要内容，每段开头空两格，标点符号占一格；论文摘要内容后下空两行采用四号黑体、加粗打印“关键词：”（靠左，前面</w:t>
      </w:r>
      <w:proofErr w:type="gramStart"/>
      <w:r w:rsidRPr="009B3FD1">
        <w:rPr>
          <w:rFonts w:ascii="宋体" w:hAnsi="宋体" w:cs="宋体" w:hint="eastAsia"/>
          <w:color w:val="0D0D0D"/>
          <w:kern w:val="0"/>
          <w:szCs w:val="21"/>
        </w:rPr>
        <w:t>不</w:t>
      </w:r>
      <w:proofErr w:type="gramEnd"/>
      <w:r w:rsidRPr="009B3FD1">
        <w:rPr>
          <w:rFonts w:ascii="宋体" w:hAnsi="宋体" w:cs="宋体" w:hint="eastAsia"/>
          <w:color w:val="0D0D0D"/>
          <w:kern w:val="0"/>
          <w:szCs w:val="21"/>
        </w:rPr>
        <w:t>空格），每个关键词之间用分号分开，最后一个关键词不打标点符号。</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英文摘要与关键词部分：全部采用Times New Roman字体。空一行，采用三号字、加粗、居中打印“ABSTRACT”，再下空两行采用四号字打印英文摘要内容，每段开头留四个字符空格；摘要内容后下空两行采用四号字、加粗打印“KEYWORDS：”（靠左，前面</w:t>
      </w:r>
      <w:proofErr w:type="gramStart"/>
      <w:r w:rsidRPr="009B3FD1">
        <w:rPr>
          <w:rFonts w:ascii="宋体" w:hAnsi="宋体" w:cs="宋体" w:hint="eastAsia"/>
          <w:color w:val="0D0D0D"/>
          <w:kern w:val="0"/>
          <w:szCs w:val="21"/>
        </w:rPr>
        <w:t>不</w:t>
      </w:r>
      <w:proofErr w:type="gramEnd"/>
      <w:r w:rsidRPr="009B3FD1">
        <w:rPr>
          <w:rFonts w:ascii="宋体" w:hAnsi="宋体" w:cs="宋体" w:hint="eastAsia"/>
          <w:color w:val="0D0D0D"/>
          <w:kern w:val="0"/>
          <w:szCs w:val="21"/>
        </w:rPr>
        <w:t>空格），其后关键词的每个字母均小写，每个关键词之间用分号分开，最后一个关键词不打标点符号。</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4．目录</w:t>
      </w:r>
      <w:r w:rsidRPr="009B3FD1">
        <w:rPr>
          <w:rFonts w:ascii="宋体" w:hAnsi="宋体" w:cs="宋体" w:hint="eastAsia"/>
          <w:color w:val="0D0D0D"/>
          <w:kern w:val="0"/>
          <w:szCs w:val="21"/>
        </w:rPr>
        <w:t>：“目录”两</w:t>
      </w:r>
      <w:proofErr w:type="gramStart"/>
      <w:r w:rsidRPr="009B3FD1">
        <w:rPr>
          <w:rFonts w:ascii="宋体" w:hAnsi="宋体" w:cs="宋体" w:hint="eastAsia"/>
          <w:color w:val="0D0D0D"/>
          <w:kern w:val="0"/>
          <w:szCs w:val="21"/>
        </w:rPr>
        <w:t>字采用</w:t>
      </w:r>
      <w:proofErr w:type="gramEnd"/>
      <w:r w:rsidRPr="009B3FD1">
        <w:rPr>
          <w:rFonts w:ascii="宋体" w:hAnsi="宋体" w:cs="宋体" w:hint="eastAsia"/>
          <w:color w:val="0D0D0D"/>
          <w:kern w:val="0"/>
          <w:szCs w:val="21"/>
        </w:rPr>
        <w:t>三号黑体、加粗、居中打印；下空一行采用小四号宋体打印目录内容。</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5</w:t>
      </w:r>
      <w:r w:rsidRPr="009B3FD1">
        <w:rPr>
          <w:rFonts w:ascii="宋体" w:hAnsi="宋体" w:cs="宋体"/>
          <w:color w:val="0D0D0D"/>
          <w:kern w:val="0"/>
          <w:szCs w:val="21"/>
        </w:rPr>
        <w:t>．法规，判例、术语、缩略语及插图等列表（如果必要）。</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8"/>
        <w:jc w:val="left"/>
        <w:rPr>
          <w:rFonts w:ascii="宋体" w:hAnsi="宋体" w:cs="宋体" w:hint="eastAsia"/>
          <w:b/>
          <w:color w:val="0D0D0D"/>
          <w:kern w:val="0"/>
          <w:szCs w:val="21"/>
        </w:rPr>
      </w:pPr>
      <w:r w:rsidRPr="009B3FD1">
        <w:rPr>
          <w:rFonts w:ascii="宋体" w:hAnsi="宋体" w:cs="宋体"/>
          <w:b/>
          <w:color w:val="0D0D0D"/>
          <w:kern w:val="0"/>
          <w:szCs w:val="21"/>
        </w:rPr>
        <w:t>（二）论文</w:t>
      </w:r>
      <w:r w:rsidRPr="009B3FD1">
        <w:rPr>
          <w:rFonts w:ascii="宋体" w:hAnsi="宋体" w:cs="宋体" w:hint="eastAsia"/>
          <w:b/>
          <w:color w:val="0D0D0D"/>
          <w:kern w:val="0"/>
          <w:szCs w:val="21"/>
        </w:rPr>
        <w:t>主体部分</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主体部分：不分章节。“一”级标题采用四号黑体、加粗（居中排列；每个一级标题均应另起新页）；“（一）”级标题采用采用楷体小三、加粗（靠左排列，</w:t>
      </w:r>
      <w:proofErr w:type="gramStart"/>
      <w:r w:rsidRPr="009B3FD1">
        <w:rPr>
          <w:rFonts w:ascii="宋体" w:hAnsi="宋体" w:cs="宋体" w:hint="eastAsia"/>
          <w:color w:val="0D0D0D"/>
          <w:kern w:val="0"/>
          <w:szCs w:val="21"/>
        </w:rPr>
        <w:t>前空两个</w:t>
      </w:r>
      <w:proofErr w:type="gramEnd"/>
      <w:r w:rsidRPr="009B3FD1">
        <w:rPr>
          <w:rFonts w:ascii="宋体" w:hAnsi="宋体" w:cs="宋体" w:hint="eastAsia"/>
          <w:color w:val="0D0D0D"/>
          <w:kern w:val="0"/>
          <w:szCs w:val="21"/>
        </w:rPr>
        <w:t>汉字）；“1.”级标题宋体小四加粗（靠左排列，</w:t>
      </w:r>
      <w:proofErr w:type="gramStart"/>
      <w:r w:rsidRPr="009B3FD1">
        <w:rPr>
          <w:rFonts w:ascii="宋体" w:hAnsi="宋体" w:cs="宋体" w:hint="eastAsia"/>
          <w:color w:val="0D0D0D"/>
          <w:kern w:val="0"/>
          <w:szCs w:val="21"/>
        </w:rPr>
        <w:t>前空两个</w:t>
      </w:r>
      <w:proofErr w:type="gramEnd"/>
      <w:r w:rsidRPr="009B3FD1">
        <w:rPr>
          <w:rFonts w:ascii="宋体" w:hAnsi="宋体" w:cs="宋体" w:hint="eastAsia"/>
          <w:color w:val="0D0D0D"/>
          <w:kern w:val="0"/>
          <w:szCs w:val="21"/>
        </w:rPr>
        <w:t>汉字）；正文为宋体小四，每段开头空两个汉字。一律1.5倍行距。</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插图、表格和公式等：图、表、公式应连续编排序号，图的题名和序号置于图下方，表的题名和序号置于表上方，题名采用小四号黑体、加粗，表格内容文字采用五号宋体。表格下方应采用五号字体注明“资料来源：”。</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8"/>
        <w:jc w:val="left"/>
        <w:rPr>
          <w:rFonts w:ascii="宋体" w:hAnsi="宋体" w:cs="宋体"/>
          <w:b/>
          <w:color w:val="0D0D0D"/>
          <w:kern w:val="0"/>
          <w:szCs w:val="21"/>
        </w:rPr>
      </w:pPr>
      <w:r w:rsidRPr="009B3FD1">
        <w:rPr>
          <w:rFonts w:ascii="宋体" w:hAnsi="宋体" w:cs="宋体"/>
          <w:b/>
          <w:color w:val="0D0D0D"/>
          <w:kern w:val="0"/>
          <w:szCs w:val="21"/>
        </w:rPr>
        <w:t>（三）论文的尾部</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1．参考资料目录</w:t>
      </w:r>
      <w:r w:rsidRPr="009B3FD1">
        <w:rPr>
          <w:rFonts w:ascii="宋体" w:hAnsi="宋体" w:cs="宋体" w:hint="eastAsia"/>
          <w:color w:val="0D0D0D"/>
          <w:kern w:val="0"/>
          <w:szCs w:val="21"/>
        </w:rPr>
        <w:t>：</w:t>
      </w:r>
      <w:r w:rsidRPr="009B3FD1">
        <w:rPr>
          <w:rFonts w:ascii="宋体" w:hAnsi="宋体" w:cs="宋体"/>
          <w:color w:val="0D0D0D"/>
          <w:kern w:val="0"/>
          <w:szCs w:val="21"/>
        </w:rPr>
        <w:t>应按著作、论文、外文、法规等不同类别予以分类</w:t>
      </w:r>
      <w:r w:rsidRPr="009B3FD1">
        <w:rPr>
          <w:rFonts w:ascii="宋体" w:hAnsi="宋体" w:cs="宋体" w:hint="eastAsia"/>
          <w:color w:val="0D0D0D"/>
          <w:kern w:val="0"/>
          <w:szCs w:val="21"/>
        </w:rPr>
        <w:t>；分别</w:t>
      </w:r>
      <w:r w:rsidRPr="009B3FD1">
        <w:rPr>
          <w:rFonts w:ascii="宋体" w:hAnsi="宋体" w:cs="宋体"/>
          <w:color w:val="0D0D0D"/>
          <w:kern w:val="0"/>
          <w:szCs w:val="21"/>
        </w:rPr>
        <w:t>按拼音</w:t>
      </w:r>
      <w:r w:rsidRPr="009B3FD1">
        <w:rPr>
          <w:rFonts w:ascii="宋体" w:hAnsi="宋体" w:cs="宋体" w:hint="eastAsia"/>
          <w:color w:val="0D0D0D"/>
          <w:kern w:val="0"/>
          <w:szCs w:val="21"/>
        </w:rPr>
        <w:t>、</w:t>
      </w:r>
      <w:r w:rsidRPr="009B3FD1">
        <w:rPr>
          <w:rFonts w:ascii="宋体" w:hAnsi="宋体" w:cs="宋体"/>
          <w:color w:val="0D0D0D"/>
          <w:kern w:val="0"/>
          <w:szCs w:val="21"/>
        </w:rPr>
        <w:t>笔画</w:t>
      </w:r>
      <w:r w:rsidRPr="009B3FD1">
        <w:rPr>
          <w:rFonts w:ascii="宋体" w:hAnsi="宋体" w:cs="宋体" w:hint="eastAsia"/>
          <w:color w:val="0D0D0D"/>
          <w:kern w:val="0"/>
          <w:szCs w:val="21"/>
        </w:rPr>
        <w:t>或出版（发行）时间先后</w:t>
      </w:r>
      <w:r w:rsidRPr="009B3FD1">
        <w:rPr>
          <w:rFonts w:ascii="宋体" w:hAnsi="宋体" w:cs="宋体"/>
          <w:color w:val="0D0D0D"/>
          <w:kern w:val="0"/>
          <w:szCs w:val="21"/>
        </w:rPr>
        <w:t>顺序编排</w:t>
      </w:r>
      <w:r w:rsidRPr="009B3FD1">
        <w:rPr>
          <w:rFonts w:ascii="宋体" w:hAnsi="宋体" w:cs="宋体" w:hint="eastAsia"/>
          <w:color w:val="0D0D0D"/>
          <w:kern w:val="0"/>
          <w:szCs w:val="21"/>
        </w:rPr>
        <w:t>，用阿拉伯数字在方括号内连续编号，采用小四号宋体打印。著作、论文等文献格式同脚注（但不需要页码），法规一律用书名号。</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2．附录</w:t>
      </w:r>
      <w:r w:rsidRPr="009B3FD1">
        <w:rPr>
          <w:rFonts w:ascii="宋体" w:hAnsi="宋体" w:cs="宋体" w:hint="eastAsia"/>
          <w:color w:val="0D0D0D"/>
          <w:kern w:val="0"/>
          <w:szCs w:val="21"/>
        </w:rPr>
        <w:t>：</w:t>
      </w:r>
      <w:r w:rsidRPr="009B3FD1">
        <w:rPr>
          <w:rFonts w:ascii="宋体" w:hAnsi="宋体" w:cs="宋体"/>
          <w:color w:val="0D0D0D"/>
          <w:kern w:val="0"/>
          <w:szCs w:val="21"/>
        </w:rPr>
        <w:t>如有必要，可将对补充理解正文内容有用的，诸如罕见的珍贵文献、重要典型的判例等资料编为附录</w:t>
      </w:r>
      <w:r w:rsidRPr="009B3FD1">
        <w:rPr>
          <w:rFonts w:ascii="宋体" w:hAnsi="宋体" w:cs="宋体" w:hint="eastAsia"/>
          <w:color w:val="0D0D0D"/>
          <w:kern w:val="0"/>
          <w:szCs w:val="21"/>
        </w:rPr>
        <w:t>。附录依次采用“附录A”、“附录B”、“附录C”等编号，采用三号黑体、加粗、居左打印“附录A”，下一行采用小三号黑体、加粗，居左打印附录的标题，下空一行采用四号宋体打印附录正文。</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hint="eastAsia"/>
          <w:color w:val="0D0D0D"/>
          <w:kern w:val="0"/>
          <w:szCs w:val="21"/>
        </w:rPr>
      </w:pPr>
      <w:r w:rsidRPr="009B3FD1">
        <w:rPr>
          <w:rFonts w:ascii="宋体" w:hAnsi="宋体" w:cs="宋体"/>
          <w:color w:val="0D0D0D"/>
          <w:kern w:val="0"/>
          <w:szCs w:val="21"/>
        </w:rPr>
        <w:t>3．致谢</w:t>
      </w:r>
      <w:r w:rsidRPr="009B3FD1">
        <w:rPr>
          <w:rFonts w:ascii="宋体" w:hAnsi="宋体" w:cs="宋体" w:hint="eastAsia"/>
          <w:color w:val="0D0D0D"/>
          <w:kern w:val="0"/>
          <w:szCs w:val="21"/>
        </w:rPr>
        <w:t>：</w:t>
      </w:r>
      <w:r w:rsidRPr="009B3FD1">
        <w:rPr>
          <w:rFonts w:ascii="宋体" w:hAnsi="宋体" w:cs="宋体"/>
          <w:color w:val="0D0D0D"/>
          <w:kern w:val="0"/>
          <w:szCs w:val="21"/>
        </w:rPr>
        <w:t>特别是对完成论文提供思想启发、研究材料等不同形式帮助的个人或图书馆</w:t>
      </w:r>
      <w:r w:rsidRPr="009B3FD1">
        <w:rPr>
          <w:rFonts w:ascii="宋体" w:hAnsi="宋体" w:cs="宋体" w:hint="eastAsia"/>
          <w:color w:val="0D0D0D"/>
          <w:kern w:val="0"/>
          <w:szCs w:val="21"/>
        </w:rPr>
        <w:t>。采用三号宋体、加黑、居中打印“致谢”两字，下空一行，采用四号宋体打印致谢内容。</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color w:val="0D0D0D"/>
          <w:kern w:val="0"/>
          <w:szCs w:val="21"/>
        </w:rPr>
        <w:t>4．后记（如果必要）。</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8"/>
        <w:jc w:val="left"/>
        <w:rPr>
          <w:rFonts w:ascii="宋体" w:hAnsi="宋体" w:cs="宋体" w:hint="eastAsia"/>
          <w:b/>
          <w:color w:val="0D0D0D"/>
          <w:kern w:val="0"/>
          <w:szCs w:val="21"/>
        </w:rPr>
      </w:pPr>
      <w:r w:rsidRPr="009B3FD1">
        <w:rPr>
          <w:rFonts w:ascii="宋体" w:hAnsi="宋体" w:cs="宋体"/>
          <w:b/>
          <w:color w:val="0D0D0D"/>
          <w:kern w:val="0"/>
          <w:szCs w:val="21"/>
        </w:rPr>
        <w:t>（四）</w:t>
      </w:r>
      <w:r w:rsidRPr="009B3FD1">
        <w:rPr>
          <w:rFonts w:ascii="宋体" w:hAnsi="宋体" w:cs="宋体" w:hint="eastAsia"/>
          <w:b/>
          <w:color w:val="0D0D0D"/>
          <w:kern w:val="0"/>
          <w:szCs w:val="21"/>
        </w:rPr>
        <w:t>其它</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论文一律用A4规格复印纸打印，</w:t>
      </w:r>
      <w:proofErr w:type="gramStart"/>
      <w:r w:rsidRPr="009B3FD1">
        <w:rPr>
          <w:rFonts w:ascii="宋体" w:hAnsi="宋体" w:cs="宋体" w:hint="eastAsia"/>
          <w:color w:val="0D0D0D"/>
          <w:kern w:val="0"/>
          <w:szCs w:val="21"/>
        </w:rPr>
        <w:t>打印区</w:t>
      </w:r>
      <w:proofErr w:type="gramEnd"/>
      <w:r w:rsidRPr="009B3FD1">
        <w:rPr>
          <w:rFonts w:ascii="宋体" w:hAnsi="宋体" w:cs="宋体" w:hint="eastAsia"/>
          <w:color w:val="0D0D0D"/>
          <w:kern w:val="0"/>
          <w:szCs w:val="21"/>
        </w:rPr>
        <w:t>面积为160×</w:t>
      </w:r>
      <w:smartTag w:uri="urn:schemas-microsoft-com:office:smarttags" w:element="chmetcnv">
        <w:smartTagPr>
          <w:attr w:name="TCSC" w:val="0"/>
          <w:attr w:name="NumberType" w:val="1"/>
          <w:attr w:name="Negative" w:val="False"/>
          <w:attr w:name="HasSpace" w:val="False"/>
          <w:attr w:name="SourceValue" w:val="240"/>
          <w:attr w:name="UnitName" w:val="mm"/>
        </w:smartTagPr>
        <w:r w:rsidRPr="009B3FD1">
          <w:rPr>
            <w:rFonts w:ascii="宋体" w:hAnsi="宋体" w:cs="宋体" w:hint="eastAsia"/>
            <w:color w:val="0D0D0D"/>
            <w:kern w:val="0"/>
            <w:szCs w:val="21"/>
          </w:rPr>
          <w:t>240mm</w:t>
        </w:r>
      </w:smartTag>
      <w:r w:rsidRPr="009B3FD1">
        <w:rPr>
          <w:rFonts w:ascii="宋体" w:hAnsi="宋体" w:cs="宋体" w:hint="eastAsia"/>
          <w:color w:val="0D0D0D"/>
          <w:kern w:val="0"/>
          <w:szCs w:val="21"/>
        </w:rPr>
        <w:t>，左边空</w:t>
      </w:r>
      <w:smartTag w:uri="urn:schemas-microsoft-com:office:smarttags" w:element="chmetcnv">
        <w:smartTagPr>
          <w:attr w:name="TCSC" w:val="0"/>
          <w:attr w:name="NumberType" w:val="1"/>
          <w:attr w:name="Negative" w:val="False"/>
          <w:attr w:name="HasSpace" w:val="False"/>
          <w:attr w:name="SourceValue" w:val="30"/>
          <w:attr w:name="UnitName" w:val="mm"/>
        </w:smartTagPr>
        <w:r w:rsidRPr="009B3FD1">
          <w:rPr>
            <w:rFonts w:ascii="宋体" w:hAnsi="宋体" w:cs="宋体" w:hint="eastAsia"/>
            <w:color w:val="0D0D0D"/>
            <w:kern w:val="0"/>
            <w:szCs w:val="21"/>
          </w:rPr>
          <w:t>30mm</w:t>
        </w:r>
      </w:smartTag>
      <w:r w:rsidRPr="009B3FD1">
        <w:rPr>
          <w:rFonts w:ascii="宋体" w:hAnsi="宋体" w:cs="宋体" w:hint="eastAsia"/>
          <w:color w:val="0D0D0D"/>
          <w:kern w:val="0"/>
          <w:szCs w:val="21"/>
        </w:rPr>
        <w:t>，右边空</w:t>
      </w:r>
      <w:smartTag w:uri="urn:schemas-microsoft-com:office:smarttags" w:element="chmetcnv">
        <w:smartTagPr>
          <w:attr w:name="TCSC" w:val="0"/>
          <w:attr w:name="NumberType" w:val="1"/>
          <w:attr w:name="Negative" w:val="False"/>
          <w:attr w:name="HasSpace" w:val="False"/>
          <w:attr w:name="SourceValue" w:val="20"/>
          <w:attr w:name="UnitName" w:val="mm"/>
        </w:smartTagPr>
        <w:r w:rsidRPr="009B3FD1">
          <w:rPr>
            <w:rFonts w:ascii="宋体" w:hAnsi="宋体" w:cs="宋体" w:hint="eastAsia"/>
            <w:color w:val="0D0D0D"/>
            <w:kern w:val="0"/>
            <w:szCs w:val="21"/>
          </w:rPr>
          <w:t>20mm</w:t>
        </w:r>
      </w:smartTag>
      <w:r w:rsidRPr="009B3FD1">
        <w:rPr>
          <w:rFonts w:ascii="宋体" w:hAnsi="宋体" w:cs="宋体" w:hint="eastAsia"/>
          <w:color w:val="0D0D0D"/>
          <w:kern w:val="0"/>
          <w:szCs w:val="21"/>
        </w:rPr>
        <w:t>，上面空</w:t>
      </w:r>
      <w:smartTag w:uri="urn:schemas-microsoft-com:office:smarttags" w:element="chmetcnv">
        <w:smartTagPr>
          <w:attr w:name="TCSC" w:val="0"/>
          <w:attr w:name="NumberType" w:val="1"/>
          <w:attr w:name="Negative" w:val="False"/>
          <w:attr w:name="HasSpace" w:val="False"/>
          <w:attr w:name="SourceValue" w:val="20"/>
          <w:attr w:name="UnitName" w:val="mm"/>
        </w:smartTagPr>
        <w:r w:rsidRPr="009B3FD1">
          <w:rPr>
            <w:rFonts w:ascii="宋体" w:hAnsi="宋体" w:cs="宋体" w:hint="eastAsia"/>
            <w:color w:val="0D0D0D"/>
            <w:kern w:val="0"/>
            <w:szCs w:val="21"/>
          </w:rPr>
          <w:t>20mm</w:t>
        </w:r>
      </w:smartTag>
      <w:r w:rsidRPr="009B3FD1">
        <w:rPr>
          <w:rFonts w:ascii="宋体" w:hAnsi="宋体" w:cs="宋体" w:hint="eastAsia"/>
          <w:color w:val="0D0D0D"/>
          <w:kern w:val="0"/>
          <w:szCs w:val="21"/>
        </w:rPr>
        <w:t>，下面空</w:t>
      </w:r>
      <w:smartTag w:uri="urn:schemas-microsoft-com:office:smarttags" w:element="chmetcnv">
        <w:smartTagPr>
          <w:attr w:name="TCSC" w:val="0"/>
          <w:attr w:name="NumberType" w:val="1"/>
          <w:attr w:name="Negative" w:val="False"/>
          <w:attr w:name="HasSpace" w:val="False"/>
          <w:attr w:name="SourceValue" w:val="30"/>
          <w:attr w:name="UnitName" w:val="mm"/>
        </w:smartTagPr>
        <w:r w:rsidRPr="009B3FD1">
          <w:rPr>
            <w:rFonts w:ascii="宋体" w:hAnsi="宋体" w:cs="宋体" w:hint="eastAsia"/>
            <w:color w:val="0D0D0D"/>
            <w:kern w:val="0"/>
            <w:szCs w:val="21"/>
          </w:rPr>
          <w:t>30mm</w:t>
        </w:r>
      </w:smartTag>
      <w:r w:rsidRPr="009B3FD1">
        <w:rPr>
          <w:rFonts w:ascii="宋体" w:hAnsi="宋体" w:cs="宋体" w:hint="eastAsia"/>
          <w:color w:val="0D0D0D"/>
          <w:kern w:val="0"/>
          <w:szCs w:val="21"/>
        </w:rPr>
        <w:t>。</w:t>
      </w:r>
      <w:r w:rsidRPr="009B3FD1">
        <w:rPr>
          <w:rFonts w:ascii="宋体" w:hAnsi="宋体" w:cs="宋体"/>
          <w:color w:val="0D0D0D"/>
          <w:kern w:val="0"/>
          <w:szCs w:val="21"/>
        </w:rPr>
        <w:t>除前置部分外，双面印制。</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页码编排：摘要至目录采取罗马字符；自正文开始到学位论文最后一页，采用阿拉伯数字编排，数字用五号宋体，置于页面底端外侧。（内容摘要页码编排同论文正本）</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lastRenderedPageBreak/>
        <w:t>页眉、脚注：除了封面、封二外，其他页面均打印页眉，页眉采用五号宋体打印。摘要部分页眉为“摘要”；目录部分页眉为“目录”；正文部分：页眉的奇数页页眉为“页面所在内容的一级标题名”，偶数页页眉为“论文题目”；致谢部分页眉为“致谢”。脚注是对本页内容中引用和参考部分的说明。注释应采用①、②、③…等标号（上标格式）表示（如属对文中某特定内容进行说明，标号应在相应内容最后一字的右上角；如属对所引内容进行注释，则标号应在所引部分末尾或其标点符号外），数字顺序按页设置（也即每页重新编号）；采用五号宋体打印脚注内容，脚注内容行距为单</w:t>
      </w:r>
      <w:proofErr w:type="gramStart"/>
      <w:r w:rsidRPr="009B3FD1">
        <w:rPr>
          <w:rFonts w:ascii="宋体" w:hAnsi="宋体" w:cs="宋体" w:hint="eastAsia"/>
          <w:color w:val="0D0D0D"/>
          <w:kern w:val="0"/>
          <w:szCs w:val="21"/>
        </w:rPr>
        <w:t>倍</w:t>
      </w:r>
      <w:proofErr w:type="gramEnd"/>
      <w:r w:rsidRPr="009B3FD1">
        <w:rPr>
          <w:rFonts w:ascii="宋体" w:hAnsi="宋体" w:cs="宋体" w:hint="eastAsia"/>
          <w:color w:val="0D0D0D"/>
          <w:kern w:val="0"/>
          <w:szCs w:val="21"/>
        </w:rPr>
        <w:t>行距。</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color w:val="0D0D0D"/>
          <w:kern w:val="0"/>
          <w:szCs w:val="21"/>
        </w:rPr>
      </w:pPr>
      <w:r w:rsidRPr="009B3FD1">
        <w:rPr>
          <w:rFonts w:ascii="宋体" w:hAnsi="宋体" w:cs="宋体" w:hint="eastAsia"/>
          <w:color w:val="0D0D0D"/>
          <w:kern w:val="0"/>
          <w:szCs w:val="21"/>
        </w:rPr>
        <w:t>对于本规定未涉及内容，研究生在编写和排版学位论文时，以论文美观为原则排版打印装订。</w:t>
      </w:r>
    </w:p>
    <w:p w:rsidR="00C63E6F" w:rsidRPr="009B3FD1"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0" w:firstLineChars="132" w:firstLine="277"/>
        <w:jc w:val="left"/>
        <w:rPr>
          <w:rFonts w:ascii="宋体" w:hAnsi="宋体" w:cs="宋体" w:hint="eastAsia"/>
          <w:color w:val="0D0D0D"/>
          <w:kern w:val="0"/>
          <w:szCs w:val="21"/>
        </w:rPr>
      </w:pPr>
      <w:r w:rsidRPr="009B3FD1">
        <w:rPr>
          <w:rFonts w:ascii="宋体" w:hAnsi="宋体" w:cs="宋体" w:hint="eastAsia"/>
          <w:color w:val="0D0D0D"/>
          <w:kern w:val="0"/>
          <w:szCs w:val="21"/>
        </w:rPr>
        <w:t>本规定是参考安徽财经大学有关规定确定，适用于法律硕士专业学位论文（含全日制和在职）要求，所有内容由法学院负责解释。</w:t>
      </w:r>
    </w:p>
    <w:p w:rsidR="00C63E6F"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firstLineChars="132" w:firstLine="317"/>
        <w:jc w:val="left"/>
        <w:rPr>
          <w:rFonts w:ascii="宋体" w:hAnsi="宋体" w:cs="宋体" w:hint="eastAsia"/>
          <w:color w:val="0D0D0D"/>
          <w:kern w:val="0"/>
          <w:sz w:val="24"/>
        </w:rPr>
      </w:pPr>
    </w:p>
    <w:p w:rsidR="00C63E6F"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firstLineChars="132" w:firstLine="317"/>
        <w:jc w:val="left"/>
        <w:rPr>
          <w:rFonts w:ascii="宋体" w:hAnsi="宋体" w:cs="宋体" w:hint="eastAsia"/>
          <w:color w:val="0D0D0D"/>
          <w:kern w:val="0"/>
          <w:sz w:val="24"/>
        </w:rPr>
      </w:pPr>
    </w:p>
    <w:p w:rsidR="00C63E6F"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firstLineChars="132" w:firstLine="317"/>
        <w:jc w:val="left"/>
        <w:rPr>
          <w:rFonts w:ascii="宋体" w:hAnsi="宋体" w:cs="宋体" w:hint="eastAsia"/>
          <w:color w:val="0D0D0D"/>
          <w:kern w:val="0"/>
          <w:sz w:val="24"/>
        </w:rPr>
      </w:pPr>
    </w:p>
    <w:p w:rsidR="00C63E6F"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firstLineChars="132" w:firstLine="317"/>
        <w:jc w:val="left"/>
        <w:rPr>
          <w:rFonts w:ascii="宋体" w:hAnsi="宋体" w:cs="宋体" w:hint="eastAsia"/>
          <w:color w:val="0D0D0D"/>
          <w:kern w:val="0"/>
          <w:sz w:val="24"/>
        </w:rPr>
      </w:pPr>
    </w:p>
    <w:p w:rsidR="00C63E6F" w:rsidRDefault="00C63E6F" w:rsidP="00C6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firstLineChars="132" w:firstLine="317"/>
        <w:jc w:val="left"/>
        <w:rPr>
          <w:rFonts w:ascii="宋体" w:hAnsi="宋体" w:cs="宋体" w:hint="eastAsia"/>
          <w:color w:val="0D0D0D"/>
          <w:kern w:val="0"/>
          <w:sz w:val="24"/>
        </w:rPr>
      </w:pPr>
    </w:p>
    <w:p w:rsidR="00E54CEF" w:rsidRPr="00C63E6F" w:rsidRDefault="00C63E6F"/>
    <w:sectPr w:rsidR="00E54CEF" w:rsidRPr="00C63E6F" w:rsidSect="00B21E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Arial Unicode MS"/>
    <w:charset w:val="86"/>
    <w:family w:val="script"/>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3E6F"/>
    <w:rsid w:val="00B21EFF"/>
    <w:rsid w:val="00C2291B"/>
    <w:rsid w:val="00C63E6F"/>
    <w:rsid w:val="00DA3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6F"/>
    <w:pPr>
      <w:widowControl w:val="0"/>
      <w:jc w:val="both"/>
    </w:pPr>
    <w:rPr>
      <w:rFonts w:ascii="Times New Roman" w:eastAsia="宋体" w:hAnsi="Times New Roman" w:cs="Times New Roman"/>
      <w:szCs w:val="24"/>
    </w:rPr>
  </w:style>
  <w:style w:type="paragraph" w:styleId="1">
    <w:name w:val="heading 1"/>
    <w:basedOn w:val="a"/>
    <w:next w:val="a"/>
    <w:link w:val="1Char"/>
    <w:qFormat/>
    <w:rsid w:val="00C63E6F"/>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C63E6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63E6F"/>
    <w:rPr>
      <w:rFonts w:ascii="Times New Roman" w:eastAsia="宋体" w:hAnsi="Times New Roman" w:cs="Times New Roman"/>
      <w:b/>
      <w:bCs/>
      <w:kern w:val="44"/>
      <w:sz w:val="44"/>
      <w:szCs w:val="44"/>
    </w:rPr>
  </w:style>
  <w:style w:type="character" w:customStyle="1" w:styleId="3Char">
    <w:name w:val="标题 3 Char"/>
    <w:basedOn w:val="a0"/>
    <w:link w:val="3"/>
    <w:rsid w:val="00C63E6F"/>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3415</Characters>
  <Application>Microsoft Office Word</Application>
  <DocSecurity>0</DocSecurity>
  <Lines>28</Lines>
  <Paragraphs>8</Paragraphs>
  <ScaleCrop>false</ScaleCrop>
  <Company>微软中国</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2016-05-05T08:01:00Z</dcterms:created>
  <dcterms:modified xsi:type="dcterms:W3CDTF">2016-05-05T08:01:00Z</dcterms:modified>
</cp:coreProperties>
</file>